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E4" w:rsidRPr="00E34C5A" w:rsidRDefault="006C7FE4" w:rsidP="006C7FE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华文仿宋" w:eastAsia="华文仿宋" w:hAnsi="华文仿宋"/>
          <w:sz w:val="28"/>
          <w:szCs w:val="28"/>
        </w:rPr>
      </w:pPr>
      <w:r w:rsidRPr="00E34C5A">
        <w:rPr>
          <w:rFonts w:ascii="华文仿宋" w:eastAsia="华文仿宋" w:hAnsi="华文仿宋" w:hint="eastAsia"/>
          <w:sz w:val="28"/>
          <w:szCs w:val="28"/>
        </w:rPr>
        <w:t>附件1</w:t>
      </w:r>
    </w:p>
    <w:p w:rsidR="006C7FE4" w:rsidRPr="00585539" w:rsidRDefault="006C7FE4" w:rsidP="006C7FE4">
      <w:pPr>
        <w:spacing w:line="480" w:lineRule="auto"/>
        <w:jc w:val="center"/>
        <w:rPr>
          <w:b/>
          <w:sz w:val="36"/>
          <w:szCs w:val="36"/>
        </w:rPr>
      </w:pPr>
      <w:r w:rsidRPr="00585539">
        <w:rPr>
          <w:rFonts w:hint="eastAsia"/>
          <w:b/>
          <w:sz w:val="36"/>
          <w:szCs w:val="36"/>
        </w:rPr>
        <w:t>中国科学院大学马克思主义学院</w:t>
      </w:r>
    </w:p>
    <w:p w:rsidR="006C7FE4" w:rsidRPr="00585539" w:rsidRDefault="006C7FE4" w:rsidP="006C7FE4">
      <w:pPr>
        <w:spacing w:line="480" w:lineRule="auto"/>
        <w:jc w:val="center"/>
        <w:rPr>
          <w:b/>
          <w:sz w:val="36"/>
          <w:szCs w:val="36"/>
        </w:rPr>
      </w:pPr>
      <w:bookmarkStart w:id="0" w:name="_GoBack"/>
      <w:r w:rsidRPr="00585539">
        <w:rPr>
          <w:rFonts w:hint="eastAsia"/>
          <w:b/>
          <w:sz w:val="36"/>
          <w:szCs w:val="36"/>
        </w:rPr>
        <w:t>优秀学生评选工作实施</w:t>
      </w:r>
      <w:r>
        <w:rPr>
          <w:rFonts w:hint="eastAsia"/>
          <w:b/>
          <w:sz w:val="36"/>
          <w:szCs w:val="36"/>
        </w:rPr>
        <w:t>细则</w:t>
      </w:r>
    </w:p>
    <w:bookmarkEnd w:id="0"/>
    <w:p w:rsidR="006C7FE4" w:rsidRPr="00585539" w:rsidRDefault="006C7FE4" w:rsidP="006C7FE4">
      <w:pPr>
        <w:spacing w:line="360" w:lineRule="auto"/>
        <w:ind w:firstLineChars="200" w:firstLine="720"/>
        <w:jc w:val="center"/>
        <w:rPr>
          <w:b/>
          <w:sz w:val="36"/>
          <w:szCs w:val="36"/>
        </w:rPr>
      </w:pPr>
    </w:p>
    <w:p w:rsidR="006C7FE4" w:rsidRPr="00585539" w:rsidRDefault="006C7FE4" w:rsidP="006C7FE4">
      <w:pPr>
        <w:spacing w:line="480" w:lineRule="auto"/>
        <w:jc w:val="center"/>
        <w:rPr>
          <w:rFonts w:ascii="仿宋_GB2312" w:eastAsia="仿宋_GB2312"/>
          <w:b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>第一章   总 则</w:t>
      </w:r>
    </w:p>
    <w:p w:rsidR="006C7FE4" w:rsidRPr="00585539" w:rsidRDefault="006C7FE4" w:rsidP="006C7FE4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>第一条</w:t>
      </w:r>
      <w:r w:rsidRPr="00585539">
        <w:rPr>
          <w:rFonts w:ascii="仿宋_GB2312" w:eastAsia="仿宋_GB2312" w:hint="eastAsia"/>
          <w:sz w:val="30"/>
          <w:szCs w:val="30"/>
        </w:rPr>
        <w:t xml:space="preserve"> 为培养和造就德、智、体全面发展，满足国家和社会需要的高素质人才，激励研究生健康成长，根据《中国科学院大学优秀学生评选办法》文件规定，结合马克思主义学院实际情况，特制定本实施细则。</w:t>
      </w:r>
    </w:p>
    <w:p w:rsidR="006C7FE4" w:rsidRPr="00585539" w:rsidRDefault="006C7FE4" w:rsidP="006C7FE4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>第二条</w:t>
      </w:r>
      <w:r w:rsidRPr="00585539">
        <w:rPr>
          <w:rFonts w:ascii="仿宋_GB2312" w:eastAsia="仿宋_GB2312" w:hint="eastAsia"/>
          <w:sz w:val="30"/>
          <w:szCs w:val="30"/>
        </w:rPr>
        <w:t xml:space="preserve"> 优秀学生的评选工作遵循“公开公正、民主评议、德才并重、择优入选”的原则</w:t>
      </w:r>
      <w:r w:rsidRPr="00585539">
        <w:rPr>
          <w:rFonts w:ascii="仿宋_GB2312" w:eastAsia="仿宋_GB2312" w:hAnsi="宋体" w:hint="eastAsia"/>
          <w:sz w:val="30"/>
          <w:szCs w:val="30"/>
        </w:rPr>
        <w:t>。</w:t>
      </w:r>
    </w:p>
    <w:p w:rsidR="006C7FE4" w:rsidRPr="00585539" w:rsidRDefault="006C7FE4" w:rsidP="006C7FE4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>第三条</w:t>
      </w:r>
      <w:r w:rsidRPr="00585539">
        <w:rPr>
          <w:rFonts w:ascii="仿宋_GB2312" w:eastAsia="仿宋_GB2312" w:hint="eastAsia"/>
          <w:sz w:val="30"/>
          <w:szCs w:val="30"/>
        </w:rPr>
        <w:t xml:space="preserve"> 优秀学生每学年评选一次，分别授予“三好学生”、“优秀学生干部”、“三好学生标兵”或“优秀毕业生”荣誉称号，颁发荣誉证书。</w:t>
      </w:r>
    </w:p>
    <w:p w:rsidR="006C7FE4" w:rsidRPr="00585539" w:rsidRDefault="006C7FE4" w:rsidP="006C7FE4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>第四条</w:t>
      </w:r>
      <w:r w:rsidRPr="00585539">
        <w:rPr>
          <w:rFonts w:ascii="仿宋_GB2312" w:eastAsia="仿宋_GB2312" w:hint="eastAsia"/>
          <w:sz w:val="30"/>
          <w:szCs w:val="30"/>
        </w:rPr>
        <w:t xml:space="preserve"> 优秀学生评选范围：马克思主义学院</w:t>
      </w:r>
      <w:r w:rsidRPr="00585539">
        <w:rPr>
          <w:rFonts w:ascii="仿宋_GB2312" w:eastAsia="仿宋_GB2312" w:hAnsi="Times New Roman" w:hint="eastAsia"/>
          <w:sz w:val="30"/>
          <w:szCs w:val="30"/>
        </w:rPr>
        <w:t>在学博士研究生和高年级硕士研究生。</w:t>
      </w:r>
    </w:p>
    <w:p w:rsidR="006C7FE4" w:rsidRPr="00585539" w:rsidRDefault="006C7FE4" w:rsidP="006C7FE4">
      <w:pPr>
        <w:spacing w:line="480" w:lineRule="auto"/>
        <w:jc w:val="center"/>
        <w:rPr>
          <w:rFonts w:ascii="仿宋_GB2312" w:eastAsia="仿宋_GB2312"/>
          <w:b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>第二章   评选条件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 xml:space="preserve">第五条 </w:t>
      </w:r>
      <w:r w:rsidRPr="00585539">
        <w:rPr>
          <w:rFonts w:ascii="仿宋_GB2312" w:eastAsia="仿宋_GB2312" w:hAnsi="宋体" w:hint="eastAsia"/>
          <w:sz w:val="30"/>
          <w:szCs w:val="30"/>
        </w:rPr>
        <w:t>“三好学生”评选条件：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（一）热爱祖国，崇尚科学，遵纪守法，品行端正；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（二）勤奋学习，勇于创新，学风端正，业绩突出；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（三）关心集体，友爱互助，乐于奉献，尊敬师长；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（四）身心健康，奋发向上，积极参加集体活动，学习生活</w:t>
      </w:r>
      <w:r w:rsidRPr="00585539">
        <w:rPr>
          <w:rFonts w:ascii="仿宋_GB2312" w:eastAsia="仿宋_GB2312" w:hAnsi="宋体" w:hint="eastAsia"/>
          <w:sz w:val="30"/>
          <w:szCs w:val="30"/>
        </w:rPr>
        <w:lastRenderedPageBreak/>
        <w:t xml:space="preserve">习惯良好。 </w:t>
      </w:r>
      <w:r w:rsidRPr="00585539">
        <w:rPr>
          <w:rFonts w:ascii="仿宋_GB2312" w:eastAsia="仿宋_GB2312" w:hAnsi="宋体" w:hint="eastAsia"/>
          <w:sz w:val="30"/>
          <w:szCs w:val="30"/>
        </w:rPr>
        <w:br/>
        <w:t xml:space="preserve">    </w:t>
      </w:r>
      <w:r w:rsidRPr="00585539">
        <w:rPr>
          <w:rFonts w:ascii="仿宋_GB2312" w:eastAsia="仿宋_GB2312" w:hAnsi="宋体" w:hint="eastAsia"/>
          <w:b/>
          <w:sz w:val="30"/>
          <w:szCs w:val="30"/>
        </w:rPr>
        <w:t>第六条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“优秀学生干部”评选条件：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（一）符合“三好学生”基本要求；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（二）积极为学生服务，组织开展有益的学生活动；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 xml:space="preserve">（三）工作能力较强，业绩突出，受到学生的拥护。 </w:t>
      </w:r>
      <w:r w:rsidRPr="00585539">
        <w:rPr>
          <w:rFonts w:ascii="仿宋_GB2312" w:eastAsia="仿宋_GB2312" w:hAnsi="宋体" w:hint="eastAsia"/>
          <w:sz w:val="30"/>
          <w:szCs w:val="30"/>
        </w:rPr>
        <w:br/>
        <w:t xml:space="preserve">    </w:t>
      </w:r>
      <w:r w:rsidRPr="00585539">
        <w:rPr>
          <w:rFonts w:ascii="仿宋_GB2312" w:eastAsia="仿宋_GB2312" w:hAnsi="宋体" w:hint="eastAsia"/>
          <w:b/>
          <w:sz w:val="30"/>
          <w:szCs w:val="30"/>
        </w:rPr>
        <w:t>第七条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“三好学生标兵”评选条件：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（一）从获得“三好学生”荣誉称号的学生中推选；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（二）在思想品德、人格修养等方面，表现突出，得到公认好评；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（三）学习成绩优异或在科</w:t>
      </w:r>
      <w:r>
        <w:rPr>
          <w:rFonts w:ascii="仿宋_GB2312" w:eastAsia="仿宋_GB2312" w:hAnsi="宋体" w:hint="eastAsia"/>
          <w:sz w:val="30"/>
          <w:szCs w:val="30"/>
        </w:rPr>
        <w:t>研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中有出色表现。 </w:t>
      </w:r>
      <w:r w:rsidRPr="00585539">
        <w:rPr>
          <w:rFonts w:ascii="仿宋_GB2312" w:eastAsia="仿宋_GB2312" w:hAnsi="宋体" w:hint="eastAsia"/>
          <w:sz w:val="30"/>
          <w:szCs w:val="30"/>
        </w:rPr>
        <w:br/>
        <w:t xml:space="preserve">   </w:t>
      </w:r>
      <w:r w:rsidRPr="00585539">
        <w:rPr>
          <w:rFonts w:ascii="仿宋_GB2312" w:eastAsia="仿宋_GB2312" w:hAnsi="宋体" w:hint="eastAsia"/>
          <w:b/>
          <w:sz w:val="30"/>
          <w:szCs w:val="30"/>
        </w:rPr>
        <w:t xml:space="preserve"> 第八条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“优秀毕业生”评选条件：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（一）在学期间至少获得一次“三好学生”荣誉称号；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（二）各培养环节考核“优良”；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（三）通过学位论文答辩；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（四）到国家急需的行业或地区工作就业者优先。</w:t>
      </w:r>
    </w:p>
    <w:p w:rsidR="006C7FE4" w:rsidRPr="00585539" w:rsidRDefault="006C7FE4" w:rsidP="006C7FE4">
      <w:pPr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>第三章   评选比例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 xml:space="preserve">第九条 </w:t>
      </w:r>
      <w:r w:rsidRPr="00585539">
        <w:rPr>
          <w:rFonts w:ascii="仿宋_GB2312" w:eastAsia="仿宋_GB2312" w:hAnsi="宋体" w:hint="eastAsia"/>
          <w:sz w:val="30"/>
          <w:szCs w:val="30"/>
        </w:rPr>
        <w:t>“三好学生”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585539">
        <w:rPr>
          <w:rFonts w:ascii="仿宋_GB2312" w:eastAsia="仿宋_GB2312" w:hAnsi="宋体" w:hint="eastAsia"/>
          <w:sz w:val="30"/>
          <w:szCs w:val="30"/>
        </w:rPr>
        <w:t>“优秀学生干部”</w:t>
      </w:r>
      <w:r>
        <w:rPr>
          <w:rFonts w:ascii="仿宋_GB2312" w:eastAsia="仿宋_GB2312" w:hAnsi="宋体" w:hint="eastAsia"/>
          <w:sz w:val="30"/>
          <w:szCs w:val="30"/>
        </w:rPr>
        <w:t>、</w:t>
      </w:r>
      <w:proofErr w:type="gramStart"/>
      <w:r w:rsidRPr="00585539">
        <w:rPr>
          <w:rFonts w:ascii="仿宋_GB2312" w:eastAsia="仿宋_GB2312" w:hAnsi="宋体" w:hint="eastAsia"/>
          <w:sz w:val="30"/>
          <w:szCs w:val="30"/>
        </w:rPr>
        <w:t>“</w:t>
      </w:r>
      <w:proofErr w:type="gramEnd"/>
      <w:r w:rsidRPr="00585539">
        <w:rPr>
          <w:rFonts w:ascii="仿宋_GB2312" w:eastAsia="仿宋_GB2312" w:hAnsi="宋体" w:hint="eastAsia"/>
          <w:sz w:val="30"/>
          <w:szCs w:val="30"/>
        </w:rPr>
        <w:t>三好学生标兵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585539">
        <w:rPr>
          <w:rFonts w:ascii="仿宋_GB2312" w:eastAsia="仿宋_GB2312" w:hAnsi="宋体" w:hint="eastAsia"/>
          <w:sz w:val="30"/>
          <w:szCs w:val="30"/>
        </w:rPr>
        <w:t>“优秀毕业生”</w:t>
      </w:r>
      <w:r>
        <w:rPr>
          <w:rFonts w:ascii="仿宋_GB2312" w:eastAsia="仿宋_GB2312" w:hAnsi="宋体" w:hint="eastAsia"/>
          <w:sz w:val="30"/>
          <w:szCs w:val="30"/>
        </w:rPr>
        <w:t>参评名额按照学生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处分配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的名额进行评选</w:t>
      </w:r>
      <w:r w:rsidRPr="00585539">
        <w:rPr>
          <w:rFonts w:ascii="仿宋_GB2312" w:eastAsia="仿宋_GB2312" w:hAnsi="宋体" w:hint="eastAsia"/>
          <w:sz w:val="30"/>
          <w:szCs w:val="30"/>
        </w:rPr>
        <w:t>。</w:t>
      </w:r>
    </w:p>
    <w:p w:rsidR="006C7FE4" w:rsidRPr="00585539" w:rsidRDefault="006C7FE4" w:rsidP="006C7FE4">
      <w:pPr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 w:rsidRPr="00585539">
        <w:rPr>
          <w:rFonts w:ascii="仿宋_GB2312" w:eastAsia="仿宋_GB2312" w:hint="eastAsia"/>
          <w:b/>
          <w:sz w:val="30"/>
          <w:szCs w:val="30"/>
        </w:rPr>
        <w:t>第四章   组织实施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 xml:space="preserve">第十条 </w:t>
      </w:r>
      <w:r w:rsidRPr="00585539">
        <w:rPr>
          <w:rFonts w:ascii="仿宋_GB2312" w:eastAsia="仿宋_GB2312" w:hAnsi="宋体" w:hint="eastAsia"/>
          <w:sz w:val="30"/>
          <w:szCs w:val="30"/>
        </w:rPr>
        <w:t>评选时间：每年4月中旬开展优秀学生评选工作。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 xml:space="preserve">第十一条 </w:t>
      </w:r>
      <w:r w:rsidRPr="00585539">
        <w:rPr>
          <w:rFonts w:ascii="仿宋_GB2312" w:eastAsia="仿宋_GB2312" w:hAnsi="宋体" w:hint="eastAsia"/>
          <w:sz w:val="30"/>
          <w:szCs w:val="30"/>
        </w:rPr>
        <w:t>组织评选机构：</w:t>
      </w:r>
    </w:p>
    <w:p w:rsidR="006C7FE4" w:rsidRPr="00585539" w:rsidRDefault="006C7FE4" w:rsidP="006C7FE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马克思主义学院成立优秀学生评审委员会，负责优秀学生评</w:t>
      </w:r>
      <w:r w:rsidRPr="00585539">
        <w:rPr>
          <w:rFonts w:ascii="仿宋_GB2312" w:eastAsia="仿宋_GB2312" w:hAnsi="宋体" w:hint="eastAsia"/>
          <w:sz w:val="30"/>
          <w:szCs w:val="30"/>
        </w:rPr>
        <w:lastRenderedPageBreak/>
        <w:t>选工作。优秀学生评审委员会由主管领导、教育干部、导师代表和学生代表组成。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>第十二条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具体步骤：</w:t>
      </w:r>
    </w:p>
    <w:p w:rsidR="006C7FE4" w:rsidRPr="00585539" w:rsidRDefault="006C7FE4" w:rsidP="006C7FE4">
      <w:pPr>
        <w:spacing w:line="360" w:lineRule="auto"/>
        <w:ind w:firstLineChars="150" w:firstLine="45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（一）参加评选“三好学生”、“优秀学生干部”、“优秀毕业生”的同学须填写申请表格（见附件），进行自我评述；</w:t>
      </w:r>
    </w:p>
    <w:p w:rsidR="006C7FE4" w:rsidRPr="00585539" w:rsidRDefault="006C7FE4" w:rsidP="006C7FE4">
      <w:pPr>
        <w:spacing w:line="360" w:lineRule="auto"/>
        <w:ind w:firstLineChars="150" w:firstLine="45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（二）导师对参选学生提出书面推荐意见；</w:t>
      </w:r>
    </w:p>
    <w:p w:rsidR="006C7FE4" w:rsidRPr="00585539" w:rsidRDefault="006C7FE4" w:rsidP="006C7FE4">
      <w:pPr>
        <w:spacing w:line="360" w:lineRule="auto"/>
        <w:ind w:firstLineChars="150" w:firstLine="45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（三）优秀学生评审委员会对申请人进行综合评议，确定推荐人选；</w:t>
      </w:r>
    </w:p>
    <w:p w:rsidR="006C7FE4" w:rsidRPr="00585539" w:rsidRDefault="006C7FE4" w:rsidP="006C7FE4">
      <w:pPr>
        <w:spacing w:line="360" w:lineRule="auto"/>
        <w:ind w:firstLineChars="150" w:firstLine="450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sz w:val="30"/>
          <w:szCs w:val="30"/>
        </w:rPr>
        <w:t>（四）优秀学生获选人，须在学院进行公示，公示时间5天。公示通过人选，由学院负责填报相关表格，并报国科大备案、审批。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>第十三条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获得优秀学生称号的相关材料归入个人档案。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>第十四条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优秀学生评选工作必须实事求是，如有弄虚作假骗取荣誉行为，一经查实，取消荣誉称号，追究相关人员责任。</w:t>
      </w:r>
    </w:p>
    <w:p w:rsidR="006C7FE4" w:rsidRPr="00585539" w:rsidRDefault="006C7FE4" w:rsidP="006C7FE4">
      <w:pPr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>第五章   附 则</w:t>
      </w:r>
    </w:p>
    <w:p w:rsidR="006C7FE4" w:rsidRPr="00585539" w:rsidRDefault="006C7FE4" w:rsidP="006C7FE4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>第十五条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本实施细则</w:t>
      </w:r>
      <w:r w:rsidRPr="00585539">
        <w:rPr>
          <w:rFonts w:ascii="仿宋_GB2312" w:eastAsia="仿宋_GB2312" w:hint="eastAsia"/>
          <w:sz w:val="30"/>
          <w:szCs w:val="30"/>
        </w:rPr>
        <w:t>经学院院</w:t>
      </w:r>
      <w:r>
        <w:rPr>
          <w:rFonts w:ascii="仿宋_GB2312" w:eastAsia="仿宋_GB2312" w:hint="eastAsia"/>
          <w:sz w:val="30"/>
          <w:szCs w:val="30"/>
        </w:rPr>
        <w:t>务</w:t>
      </w:r>
      <w:r w:rsidRPr="00585539">
        <w:rPr>
          <w:rFonts w:ascii="仿宋_GB2312" w:eastAsia="仿宋_GB2312" w:hint="eastAsia"/>
          <w:sz w:val="30"/>
          <w:szCs w:val="30"/>
        </w:rPr>
        <w:t>会讨论通过后，自印发之日起施行。</w:t>
      </w:r>
    </w:p>
    <w:p w:rsidR="009D53BB" w:rsidRDefault="006C7FE4" w:rsidP="006C7FE4">
      <w:pPr>
        <w:ind w:firstLineChars="200" w:firstLine="602"/>
      </w:pPr>
      <w:r w:rsidRPr="00585539">
        <w:rPr>
          <w:rFonts w:ascii="仿宋_GB2312" w:eastAsia="仿宋_GB2312" w:hAnsi="宋体" w:hint="eastAsia"/>
          <w:b/>
          <w:sz w:val="30"/>
          <w:szCs w:val="30"/>
        </w:rPr>
        <w:t>第十六条</w:t>
      </w:r>
      <w:r w:rsidRPr="00585539">
        <w:rPr>
          <w:rFonts w:ascii="仿宋_GB2312" w:eastAsia="仿宋_GB2312" w:hAnsi="宋体" w:hint="eastAsia"/>
          <w:sz w:val="30"/>
          <w:szCs w:val="30"/>
        </w:rPr>
        <w:t xml:space="preserve"> 本实施细则</w:t>
      </w:r>
      <w:r w:rsidRPr="00585539">
        <w:rPr>
          <w:rFonts w:ascii="仿宋_GB2312" w:eastAsia="仿宋_GB2312" w:hint="eastAsia"/>
          <w:sz w:val="30"/>
          <w:szCs w:val="30"/>
        </w:rPr>
        <w:t>由马克思主义学院负责解释。</w:t>
      </w:r>
    </w:p>
    <w:sectPr w:rsidR="009D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4"/>
    <w:rsid w:val="006C7FE4"/>
    <w:rsid w:val="009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1435"/>
  <w15:chartTrackingRefBased/>
  <w15:docId w15:val="{E68C8E1F-AEB2-45AD-BCC4-EE9410F7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F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zouming</dc:creator>
  <cp:keywords/>
  <dc:description/>
  <cp:lastModifiedBy>zouming</cp:lastModifiedBy>
  <cp:revision>1</cp:revision>
  <dcterms:created xsi:type="dcterms:W3CDTF">2021-04-15T06:42:00Z</dcterms:created>
  <dcterms:modified xsi:type="dcterms:W3CDTF">2021-04-15T06:42:00Z</dcterms:modified>
</cp:coreProperties>
</file>